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208" w:rsidRDefault="008C5208">
      <w:pPr>
        <w:spacing w:after="0" w:line="240" w:lineRule="auto"/>
        <w:rPr>
          <w:rFonts w:ascii="Arial" w:eastAsia="Arial" w:hAnsi="Arial" w:cs="Arial"/>
          <w:b/>
          <w:sz w:val="36"/>
          <w:szCs w:val="36"/>
        </w:rPr>
      </w:pPr>
    </w:p>
    <w:p w:rsidR="008C5208" w:rsidRDefault="00784717">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Definitions</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Supplier Assets used exclusively by the Supplier </w:t>
            </w:r>
            <w:r w:rsidRPr="008722A0">
              <w:rPr>
                <w:rFonts w:ascii="Arial" w:eastAsia="Arial" w:hAnsi="Arial" w:cs="Arial"/>
                <w:color w:val="000000"/>
                <w:sz w:val="24"/>
                <w:szCs w:val="24"/>
              </w:rPr>
              <w:t>or a Key Subcontractor in</w:t>
            </w:r>
            <w:r>
              <w:rPr>
                <w:rFonts w:ascii="Arial" w:eastAsia="Arial" w:hAnsi="Arial" w:cs="Arial"/>
                <w:color w:val="000000"/>
                <w:sz w:val="24"/>
                <w:szCs w:val="24"/>
              </w:rPr>
              <w:t xml:space="preserve"> the provision of the Deliverables;</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3.1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person appointed by each Party to manage their respective obligations under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GoBack" w:colFirst="2" w:colLast="2"/>
            <w:r>
              <w:rPr>
                <w:rFonts w:ascii="Arial" w:eastAsia="Arial" w:hAnsi="Arial" w:cs="Arial"/>
                <w:b/>
                <w:color w:val="000000"/>
                <w:sz w:val="24"/>
                <w:szCs w:val="24"/>
              </w:rPr>
              <w:t>"Net Book Value"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bookmarkEnd w:id="0"/>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those Supplier Assets used by the </w:t>
            </w:r>
            <w:r w:rsidRPr="008722A0">
              <w:rPr>
                <w:rFonts w:ascii="Arial" w:eastAsia="Arial" w:hAnsi="Arial" w:cs="Arial"/>
                <w:color w:val="000000"/>
                <w:sz w:val="24"/>
                <w:szCs w:val="24"/>
              </w:rPr>
              <w:t>Supplier or a Key Subcontractor in connection with the Deliverables but which are also used by the Supplier or Key Subcontractor</w:t>
            </w:r>
            <w:r w:rsidR="008722A0" w:rsidRPr="008722A0">
              <w:rPr>
                <w:rFonts w:ascii="Arial" w:eastAsia="Arial" w:hAnsi="Arial" w:cs="Arial"/>
                <w:color w:val="000000"/>
                <w:sz w:val="24"/>
                <w:szCs w:val="24"/>
              </w:rPr>
              <w:t xml:space="preserve"> </w:t>
            </w:r>
            <w:r w:rsidRPr="008722A0">
              <w:rPr>
                <w:rFonts w:ascii="Arial" w:eastAsia="Arial" w:hAnsi="Arial" w:cs="Arial"/>
                <w:color w:val="000000"/>
                <w:sz w:val="24"/>
                <w:szCs w:val="24"/>
              </w:rPr>
              <w:t>for other purposes;</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the register and configuration database referred to in Paragraph 2.2 of this Schedule; </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5.1 of this Schedule;</w:t>
            </w:r>
          </w:p>
        </w:tc>
      </w:tr>
      <w:tr w:rsidR="008C5208">
        <w:tc>
          <w:tcPr>
            <w:tcW w:w="3060" w:type="dxa"/>
          </w:tcPr>
          <w:p w:rsidR="008C5208" w:rsidRDefault="00784717">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Exclusive Assets which are capable of legal transfer to the Buyer;</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8.2.1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8.2.3 of this Schedule.</w:t>
            </w:r>
          </w:p>
        </w:tc>
      </w:tr>
    </w:tbl>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 xml:space="preserve">Supplier must always be prepared for contract exit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 w:name="_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 w:name="_30j0zll" w:colFirst="0" w:colLast="0"/>
      <w:bookmarkEnd w:id="2"/>
      <w:r>
        <w:rPr>
          <w:rFonts w:ascii="Arial" w:eastAsia="Arial" w:hAnsi="Arial" w:cs="Arial"/>
          <w:color w:val="000000"/>
          <w:sz w:val="24"/>
          <w:szCs w:val="24"/>
        </w:rPr>
        <w:t>During the Contract Period, the Supplier shall promptly:</w:t>
      </w:r>
    </w:p>
    <w:p w:rsidR="008C5208" w:rsidRDefault="00784717" w:rsidP="00607CF4">
      <w:pPr>
        <w:numPr>
          <w:ilvl w:val="2"/>
          <w:numId w:val="1"/>
        </w:numPr>
        <w:pBdr>
          <w:top w:val="nil"/>
          <w:left w:val="nil"/>
          <w:bottom w:val="nil"/>
          <w:right w:val="nil"/>
          <w:between w:val="nil"/>
        </w:pBdr>
        <w:spacing w:before="120" w:after="120" w:line="240" w:lineRule="auto"/>
        <w:ind w:left="1985" w:hanging="567"/>
        <w:rPr>
          <w:rFonts w:ascii="Arial" w:eastAsia="Arial" w:hAnsi="Arial" w:cs="Arial"/>
          <w:sz w:val="24"/>
          <w:szCs w:val="24"/>
        </w:rPr>
      </w:pPr>
      <w:bookmarkStart w:id="3" w:name="_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8C5208" w:rsidRDefault="00784717" w:rsidP="00607CF4">
      <w:pPr>
        <w:numPr>
          <w:ilvl w:val="2"/>
          <w:numId w:val="1"/>
        </w:numPr>
        <w:pBdr>
          <w:top w:val="nil"/>
          <w:left w:val="nil"/>
          <w:bottom w:val="nil"/>
          <w:right w:val="nil"/>
          <w:between w:val="nil"/>
        </w:pBdr>
        <w:spacing w:before="120" w:after="120" w:line="240" w:lineRule="auto"/>
        <w:ind w:left="1985" w:hanging="567"/>
        <w:rPr>
          <w:rFonts w:ascii="Arial" w:eastAsia="Arial" w:hAnsi="Arial" w:cs="Arial"/>
          <w:sz w:val="24"/>
          <w:szCs w:val="24"/>
        </w:rPr>
      </w:pPr>
      <w:bookmarkStart w:id="4" w:name="_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8C5208" w:rsidRDefault="00784717">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lastRenderedPageBreak/>
        <w:t>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ensure that all Exclusive Assets listed in the Registers are clearly physically identified as such;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5" w:name="_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6" w:name="_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 xml:space="preserve">Assisting re-competition for Deliverables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7" w:name="_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8" w:name="_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Exit Plan</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9" w:name="_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0" w:name="_2s8eyo1" w:colFirst="0" w:colLast="0"/>
      <w:bookmarkEnd w:id="10"/>
      <w:r>
        <w:rPr>
          <w:rFonts w:ascii="Arial" w:eastAsia="Arial" w:hAnsi="Arial" w:cs="Arial"/>
          <w:color w:val="000000"/>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11" w:name="_17dp8vu" w:colFirst="0" w:colLast="0"/>
      <w:bookmarkEnd w:id="11"/>
      <w:r>
        <w:rPr>
          <w:rFonts w:ascii="Arial" w:eastAsia="Arial" w:hAnsi="Arial" w:cs="Arial"/>
          <w:color w:val="000000"/>
          <w:sz w:val="24"/>
          <w:szCs w:val="24"/>
        </w:rPr>
        <w:t>The Exit Plan shall set out, as a minimum:</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 xml:space="preserve">a detailed description of both the transfer and cessation processes, including a timetable;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how the Deliverables will transfer to the Replacement Supplier and/or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disposal of any redundant Deliverables and materials;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any other information or assistance reasonably required by the Buyer or a Replacement Supplier.</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12" w:name="_3rdcrjn" w:colFirst="0" w:colLast="0"/>
      <w:bookmarkEnd w:id="12"/>
      <w:r>
        <w:rPr>
          <w:rFonts w:ascii="Arial" w:eastAsia="Arial" w:hAnsi="Arial" w:cs="Arial"/>
          <w:color w:val="000000"/>
          <w:sz w:val="24"/>
          <w:szCs w:val="24"/>
        </w:rPr>
        <w:t>The Supplier shall:</w:t>
      </w:r>
    </w:p>
    <w:p w:rsidR="008C5208" w:rsidRDefault="00784717" w:rsidP="00607CF4">
      <w:pPr>
        <w:keepNext/>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 xml:space="preserve">maintain and update the Exit Plan (and risk management plan) no less frequently than: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every </w:t>
      </w:r>
      <w:r w:rsidRPr="000F2668">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13" w:name="_26in1rg" w:colFirst="0" w:colLast="0"/>
      <w:bookmarkEnd w:id="13"/>
      <w:r>
        <w:rPr>
          <w:rFonts w:ascii="Arial" w:eastAsia="Arial" w:hAnsi="Arial" w:cs="Arial"/>
          <w:color w:val="000000"/>
          <w:sz w:val="24"/>
          <w:szCs w:val="24"/>
        </w:rPr>
        <w:t xml:space="preserve">no later than </w:t>
      </w:r>
      <w:r w:rsidRPr="000F2668">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w:t>
      </w:r>
      <w:r w:rsidRPr="000F2668">
        <w:rPr>
          <w:rFonts w:ascii="Arial" w:eastAsia="Arial" w:hAnsi="Arial" w:cs="Arial"/>
          <w:color w:val="000000"/>
          <w:sz w:val="24"/>
          <w:szCs w:val="24"/>
        </w:rPr>
        <w:t>than ten (10) Working Days</w:t>
      </w:r>
      <w:r>
        <w:rPr>
          <w:rFonts w:ascii="Arial" w:eastAsia="Arial" w:hAnsi="Arial" w:cs="Arial"/>
          <w:color w:val="000000"/>
          <w:sz w:val="24"/>
          <w:szCs w:val="24"/>
        </w:rPr>
        <w:t xml:space="preserve"> after the date of the Termination Assistance Notice;</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as soon as reasonably possible following, and in any event no later </w:t>
      </w:r>
      <w:r w:rsidRPr="000F2668">
        <w:rPr>
          <w:rFonts w:ascii="Arial" w:eastAsia="Arial" w:hAnsi="Arial" w:cs="Arial"/>
          <w:color w:val="000000"/>
          <w:sz w:val="24"/>
          <w:szCs w:val="24"/>
        </w:rPr>
        <w:t>than 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jointly review and verify the Exit Plan if required by the Buyer and promptly correct any identified failures.</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 xml:space="preserve">Termination Assistance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4" w:name="_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the nature of the Termination Assistance required;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5" w:name="_35nkun2"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6" w:name="_1ksv4uv" w:colFirst="0" w:colLast="0"/>
      <w:bookmarkEnd w:id="16"/>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8C5208" w:rsidRDefault="00784717">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lastRenderedPageBreak/>
        <w:t xml:space="preserve">Termination Assistance Period </w:t>
      </w:r>
    </w:p>
    <w:p w:rsidR="008C5208" w:rsidRDefault="00784717">
      <w:pPr>
        <w:keepNext/>
        <w:keepLines/>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Throughout the Termination Assistance Period 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7" w:name="_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8" w:name="_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9" w:name="_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0" w:name="_3j2qqm3" w:colFirst="0" w:colLast="0"/>
      <w:bookmarkEnd w:id="20"/>
      <w:r>
        <w:rPr>
          <w:rFonts w:ascii="Arial" w:eastAsia="Arial" w:hAnsi="Arial" w:cs="Arial"/>
          <w:color w:val="000000"/>
          <w:sz w:val="24"/>
          <w:szCs w:val="24"/>
        </w:rPr>
        <w:t>at the Buyer's request and on reasonable notice, deliver up-to-date Registers to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1" w:name="_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 xml:space="preserve">Obligations when the contract is terminated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2" w:name="_4i7ojhp" w:colFirst="0" w:colLast="0"/>
      <w:bookmarkEnd w:id="22"/>
      <w:r>
        <w:rPr>
          <w:rFonts w:ascii="Arial" w:eastAsia="Arial" w:hAnsi="Arial" w:cs="Arial"/>
          <w:color w:val="000000"/>
          <w:sz w:val="24"/>
          <w:szCs w:val="24"/>
        </w:rPr>
        <w:t>The Supplier shall comply with all of its obligations contained in the Exit Plan.</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3" w:name="_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vacate any Buyer Premises;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w:t>
      </w:r>
      <w:r>
        <w:rPr>
          <w:rFonts w:ascii="Arial" w:eastAsia="Arial" w:hAnsi="Arial" w:cs="Arial"/>
          <w:color w:val="000000"/>
          <w:sz w:val="24"/>
          <w:szCs w:val="24"/>
        </w:rPr>
        <w:lastRenderedPageBreak/>
        <w:t xml:space="preserve">the Sites in a clean, safe and tidy condition. The Supplier is solely responsible for making good any damage to the Sites or any objects contained thereon, other than fair wear and tear, which is caused by the Supplier; </w:t>
      </w:r>
    </w:p>
    <w:p w:rsidR="008C5208" w:rsidRDefault="00784717" w:rsidP="00607CF4">
      <w:pPr>
        <w:keepNext/>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4" w:name="_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such information relating to the Deliverables as remains in the possession or control of the Supplier; and</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25" w:name="_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6" w:name="_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Assets, Sub-contracts and Software</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7" w:name="_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terminate, enter into or vary any Sub-contract or licence for any software in connection with the Deliverables; or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8" w:name="_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9" w:name="_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8C5208" w:rsidRDefault="00784717" w:rsidP="00607CF4">
      <w:pPr>
        <w:keepNext/>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30" w:name="49x2ik5" w:colFirst="0" w:colLast="0"/>
      <w:bookmarkStart w:id="31" w:name="_2p2csry" w:colFirst="0" w:colLast="0"/>
      <w:bookmarkEnd w:id="30"/>
      <w:bookmarkEnd w:id="31"/>
      <w:r>
        <w:rPr>
          <w:rFonts w:ascii="Arial" w:eastAsia="Arial" w:hAnsi="Arial" w:cs="Arial"/>
          <w:color w:val="000000"/>
          <w:sz w:val="24"/>
          <w:szCs w:val="24"/>
        </w:rPr>
        <w:t>which, if any, of:</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the Exclusive Assets that are not Transferable Assets; and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the Non-Exclusive Assets,</w:t>
      </w:r>
    </w:p>
    <w:p w:rsidR="008C5208" w:rsidRDefault="00784717" w:rsidP="00607CF4">
      <w:pPr>
        <w:pBdr>
          <w:top w:val="nil"/>
          <w:left w:val="nil"/>
          <w:bottom w:val="nil"/>
          <w:right w:val="nil"/>
          <w:between w:val="nil"/>
        </w:pBdr>
        <w:tabs>
          <w:tab w:val="left" w:pos="2127"/>
        </w:tabs>
        <w:spacing w:before="120" w:after="120" w:line="240" w:lineRule="auto"/>
        <w:ind w:left="1656" w:hanging="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32" w:name="_147n2zr" w:colFirst="0" w:colLast="0"/>
      <w:bookmarkEnd w:id="32"/>
      <w:r>
        <w:rPr>
          <w:rFonts w:ascii="Arial" w:eastAsia="Arial" w:hAnsi="Arial" w:cs="Arial"/>
          <w:color w:val="000000"/>
          <w:sz w:val="24"/>
          <w:szCs w:val="24"/>
        </w:rPr>
        <w:lastRenderedPageBreak/>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8C5208" w:rsidRDefault="00784717">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3" w:name="_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34" w:name="_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5" w:name="_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36" w:name="_32hioqz" w:colFirst="0" w:colLast="0"/>
      <w:bookmarkEnd w:id="36"/>
      <w:r>
        <w:rPr>
          <w:rFonts w:ascii="Arial" w:eastAsia="Arial" w:hAnsi="Arial" w:cs="Arial"/>
          <w:color w:val="000000"/>
          <w:sz w:val="24"/>
          <w:szCs w:val="24"/>
        </w:rPr>
        <w:t>The Buyer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7" w:name="_1hmsyys" w:colFirst="0" w:colLast="0"/>
      <w:bookmarkEnd w:id="37"/>
      <w:r>
        <w:rPr>
          <w:rFonts w:ascii="Arial" w:eastAsia="Arial" w:hAnsi="Arial" w:cs="Arial"/>
          <w:color w:val="000000"/>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bookmarkStart w:id="38" w:name="_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8C5208" w:rsidRDefault="00784717" w:rsidP="00607CF4">
      <w:pPr>
        <w:keepNext/>
        <w:numPr>
          <w:ilvl w:val="1"/>
          <w:numId w:val="1"/>
        </w:numPr>
        <w:pBdr>
          <w:top w:val="nil"/>
          <w:left w:val="nil"/>
          <w:bottom w:val="nil"/>
          <w:right w:val="nil"/>
          <w:between w:val="nil"/>
        </w:pBdr>
        <w:spacing w:before="120" w:after="120" w:line="240" w:lineRule="auto"/>
        <w:ind w:left="1134" w:hanging="566"/>
        <w:rPr>
          <w:sz w:val="24"/>
          <w:szCs w:val="24"/>
        </w:rPr>
      </w:pPr>
      <w:bookmarkStart w:id="39" w:name="_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the amounts shall be annualised and divided by 365 to reach a daily rate;</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the Supplier shall be responsible for or entitled to (as the case may be) the rest of the invoice.</w:t>
      </w:r>
    </w:p>
    <w:p w:rsidR="008C5208" w:rsidRDefault="008C5208">
      <w:pPr>
        <w:rPr>
          <w:rFonts w:ascii="Arial" w:eastAsia="Arial" w:hAnsi="Arial" w:cs="Arial"/>
          <w:sz w:val="24"/>
          <w:szCs w:val="24"/>
        </w:rPr>
      </w:pPr>
    </w:p>
    <w:p w:rsidR="008C5208" w:rsidRDefault="008C5208">
      <w:pPr>
        <w:rPr>
          <w:rFonts w:ascii="Arial" w:eastAsia="Arial" w:hAnsi="Arial" w:cs="Arial"/>
          <w:sz w:val="24"/>
          <w:szCs w:val="24"/>
        </w:rPr>
      </w:pPr>
    </w:p>
    <w:sectPr w:rsidR="008C520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16B" w:rsidRDefault="00D1616B">
      <w:pPr>
        <w:spacing w:after="0" w:line="240" w:lineRule="auto"/>
      </w:pPr>
      <w:r>
        <w:separator/>
      </w:r>
    </w:p>
  </w:endnote>
  <w:endnote w:type="continuationSeparator" w:id="0">
    <w:p w:rsidR="00D1616B" w:rsidRDefault="00D16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2A0" w:rsidRDefault="00872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208" w:rsidRDefault="000F26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f433424d8040464ebcb5441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F2668" w:rsidRPr="000F2668" w:rsidRDefault="000F2668" w:rsidP="000F2668">
                          <w:pPr>
                            <w:spacing w:after="0"/>
                            <w:jc w:val="center"/>
                            <w:rPr>
                              <w:color w:val="000000"/>
                              <w:sz w:val="20"/>
                            </w:rPr>
                          </w:pPr>
                          <w:r w:rsidRPr="000F2668">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f433424d8040464ebcb5441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" o:allowincell="f" filled="f" stroked="f" strokeweight=".5pt">
              <v:fill o:detectmouseclick="t"/>
              <v:textbox inset=",0,,0">
                <w:txbxContent>
                  <w:p w:rsidR="000F2668" w:rsidRPr="000F2668" w:rsidRDefault="000F2668" w:rsidP="000F2668">
                    <w:pPr>
                      <w:spacing w:after="0"/>
                      <w:jc w:val="center"/>
                      <w:rPr>
                        <w:color w:val="000000"/>
                        <w:sz w:val="20"/>
                      </w:rPr>
                    </w:pPr>
                    <w:r w:rsidRPr="000F2668">
                      <w:rPr>
                        <w:color w:val="000000"/>
                        <w:sz w:val="20"/>
                      </w:rPr>
                      <w:t>OFFICIAL</w:t>
                    </w:r>
                  </w:p>
                </w:txbxContent>
              </v:textbox>
              <w10:wrap anchorx="page" anchory="page"/>
            </v:shape>
          </w:pict>
        </mc:Fallback>
      </mc:AlternateConten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RM6013 - Public Sector Vehicle Hire Solutions</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D378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vx1227" w:colFirst="0" w:colLast="0"/>
    <w:bookmarkEnd w:id="40"/>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208" w:rsidRDefault="008C5208">
    <w:pPr>
      <w:tabs>
        <w:tab w:val="center" w:pos="4513"/>
        <w:tab w:val="right" w:pos="9026"/>
      </w:tabs>
      <w:spacing w:after="0"/>
      <w:rPr>
        <w:rFonts w:ascii="Arial" w:eastAsia="Arial" w:hAnsi="Arial" w:cs="Arial"/>
        <w:color w:val="A6A6A6"/>
        <w:sz w:val="20"/>
        <w:szCs w:val="20"/>
      </w:rPr>
    </w:pP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16B" w:rsidRDefault="00D1616B">
      <w:pPr>
        <w:spacing w:after="0" w:line="240" w:lineRule="auto"/>
      </w:pPr>
      <w:r>
        <w:separator/>
      </w:r>
    </w:p>
  </w:footnote>
  <w:footnote w:type="continuationSeparator" w:id="0">
    <w:p w:rsidR="00D1616B" w:rsidRDefault="00D161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2A0" w:rsidRDefault="008722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5D3789">
      <w:rPr>
        <w:rFonts w:ascii="Arial" w:eastAsia="Arial" w:hAnsi="Arial" w:cs="Arial"/>
        <w:color w:val="000000"/>
        <w:sz w:val="20"/>
        <w:szCs w:val="20"/>
      </w:rPr>
      <w:t>2019</w:t>
    </w:r>
  </w:p>
  <w:p w:rsidR="008C5208" w:rsidRDefault="008C5208">
    <w:pPr>
      <w:pBdr>
        <w:top w:val="nil"/>
        <w:left w:val="nil"/>
        <w:bottom w:val="nil"/>
        <w:right w:val="nil"/>
        <w:between w:val="nil"/>
      </w:pBdr>
      <w:tabs>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2A0" w:rsidRDefault="00872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1052E"/>
    <w:multiLevelType w:val="multilevel"/>
    <w:tmpl w:val="DC9E39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0BE375B"/>
    <w:multiLevelType w:val="multilevel"/>
    <w:tmpl w:val="9A98486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208"/>
    <w:rsid w:val="000F2668"/>
    <w:rsid w:val="005D3789"/>
    <w:rsid w:val="00607CF4"/>
    <w:rsid w:val="006D51D6"/>
    <w:rsid w:val="00784717"/>
    <w:rsid w:val="008722A0"/>
    <w:rsid w:val="008C5208"/>
    <w:rsid w:val="00C04458"/>
    <w:rsid w:val="00D16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16C0C"/>
  <w15:docId w15:val="{1D15256B-FDC7-4A71-8728-AF94E127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37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3789"/>
  </w:style>
  <w:style w:type="paragraph" w:styleId="Footer">
    <w:name w:val="footer"/>
    <w:basedOn w:val="Normal"/>
    <w:link w:val="FooterChar"/>
    <w:uiPriority w:val="99"/>
    <w:unhideWhenUsed/>
    <w:rsid w:val="005D37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3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FA0A6-C309-49D1-80F1-1C6EB109F25B}"/>
</file>

<file path=customXml/itemProps2.xml><?xml version="1.0" encoding="utf-8"?>
<ds:datastoreItem xmlns:ds="http://schemas.openxmlformats.org/officeDocument/2006/customXml" ds:itemID="{5A6144FE-9C64-42FA-A98F-DEBF94CA3806}"/>
</file>

<file path=customXml/itemProps3.xml><?xml version="1.0" encoding="utf-8"?>
<ds:datastoreItem xmlns:ds="http://schemas.openxmlformats.org/officeDocument/2006/customXml" ds:itemID="{FFCB2D1B-E3FB-49EA-8BF9-A2CEDD82F185}"/>
</file>

<file path=docProps/app.xml><?xml version="1.0" encoding="utf-8"?>
<Properties xmlns="http://schemas.openxmlformats.org/officeDocument/2006/extended-properties" xmlns:vt="http://schemas.openxmlformats.org/officeDocument/2006/docPropsVTypes">
  <Template>Normal</Template>
  <TotalTime>3</TotalTime>
  <Pages>9</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Carter-Hume, Jonathon (Commercial)</cp:lastModifiedBy>
  <cp:revision>5</cp:revision>
  <dcterms:created xsi:type="dcterms:W3CDTF">2019-04-05T14:38:00Z</dcterms:created>
  <dcterms:modified xsi:type="dcterms:W3CDTF">2022-08-23T13:31:00Z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2022-08-23T13:29:58Z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350496e5-9d67-498b-bd27-694260d4a86f</vt:lpwstr>
  </property>
  <property fmtid="{D5CDD505-2E9C-101B-9397-08002B2CF9AE}" pid="8" name="MSIP_Label_f9af038e-07b4-4369-a678-c835687cb272_ContentBits">
    <vt:lpwstr>2</vt:lpwstr>
  </property>
  <property fmtid="{D5CDD505-2E9C-101B-9397-08002B2CF9AE}" pid="9" name="ContentTypeId">
    <vt:lpwstr>0x01010057E52A5FA27A8F488997E03D26B1F860</vt:lpwstr>
  </property>
</Properties>
</file>